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CE006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лекарственных сре</w:t>
      </w:r>
      <w:proofErr w:type="gramStart"/>
      <w:r w:rsidR="00CE006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дств</w:t>
      </w:r>
      <w:r w:rsidR="001B7E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</w:t>
      </w:r>
      <w:proofErr w:type="gramEnd"/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C530E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kk-KZ" w:eastAsia="ru-RU"/>
        </w:rPr>
        <w:t>7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C530E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09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C530E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CE00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E00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средствам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предоставил </w:t>
      </w:r>
      <w:r w:rsidR="00CE00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один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CE006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CE00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CE00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819"/>
        <w:gridCol w:w="1418"/>
        <w:gridCol w:w="1275"/>
      </w:tblGrid>
      <w:tr w:rsidR="00962DF7" w:rsidTr="00293CD6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819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Фамотидин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порошок </w:t>
            </w:r>
            <w:proofErr w:type="spellStart"/>
            <w:r>
              <w:rPr>
                <w:color w:val="000000"/>
                <w:sz w:val="20"/>
                <w:szCs w:val="20"/>
              </w:rPr>
              <w:t>лиофилизированный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приготовления раствора для инъекций в комплекте с растворителем (0.9 % раствор натрия хлорида) 20 мг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 предложений</w:t>
            </w: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Папаверин</w:t>
            </w:r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2% по 2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Атропин</w:t>
            </w:r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1мг/мл 1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Лактулоза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сироп, 667 г/л 200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Активированный уголь</w:t>
            </w:r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0,25 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Колекальциферол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капли для приема внутрь 4000 МЕ/мл 10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Колекальциферол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капли для приема внутрь 15000 МЕ/мл 10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Тиамин</w:t>
            </w:r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5% 1мл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Токоферол</w:t>
            </w:r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капсулы 100 МЕ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Токоферол</w:t>
            </w:r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капсулы 200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Кальция </w:t>
            </w:r>
            <w:proofErr w:type="spellStart"/>
            <w:r>
              <w:rPr>
                <w:color w:val="000000"/>
                <w:sz w:val="20"/>
                <w:szCs w:val="20"/>
              </w:rPr>
              <w:t>глюконат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100 мг/мл, 10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Кальция </w:t>
            </w:r>
            <w:proofErr w:type="spellStart"/>
            <w:r>
              <w:rPr>
                <w:color w:val="000000"/>
                <w:sz w:val="20"/>
                <w:szCs w:val="20"/>
              </w:rPr>
              <w:t>глюконат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500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Эноксапарин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натрия</w:t>
            </w:r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инъекций 2000 </w:t>
            </w:r>
            <w:proofErr w:type="spellStart"/>
            <w:r>
              <w:rPr>
                <w:color w:val="000000"/>
                <w:sz w:val="20"/>
                <w:szCs w:val="20"/>
              </w:rPr>
              <w:t>анти-Ха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МЕ/0,2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Дипиридамол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пленочной оболочкой 25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Фитоменадион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внутримышечного введениям 10 мг/мл, 1мл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Комбинированные препараты для парентерального питания</w:t>
            </w:r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500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Комбинированные препараты для парентерального питания</w:t>
            </w:r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10% 500мл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Электролиты</w:t>
            </w:r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>, 500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Глюкоза</w:t>
            </w:r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10% 200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Глюкоза</w:t>
            </w:r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5% 200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Фуросемид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40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Пентоксифиллин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2% 5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Валсартан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пленочной оболочкой 80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Декспантенол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крем для наружного применения 5 %, 30 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Декспантенол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крем для наружного применения 5% 100 г 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Хлорамфеникол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линимент 10% 25 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Йод</w:t>
            </w:r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спиртовой 5% 30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Антисептики и дезинфицирующие препараты другие</w:t>
            </w:r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спиртовой 30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Перекись водорода</w:t>
            </w:r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наружного применения 3% 50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Триамцинолон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суспензия для инъекций 40мг/мл по 1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Линезолид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 мг/мл, 300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Кетоконазол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200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Напроксен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пленочной оболочкой 275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Ибупрофен</w:t>
            </w:r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крем для наружного применения 50 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Тиопентал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натрия</w:t>
            </w:r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лиофилизат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приготовления раствора для внутривенного введения 1 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Циннаризин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25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Перметрин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наружного применения 0,5% 60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Оксиметазолин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капли назальные 0.025 % 10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Оксиметазолин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капли назальные 0.05% 10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Ацетилцистеин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гранулы для приготовления раствора для приема внутрь 200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Амброксол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30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Левоцетиризин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пленочной оболочкой 5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Дезлоратадин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пленочной оболочкой, 5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Биластин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20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Стимуляторы дыхательного центра</w:t>
            </w:r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наружного применения 10% по 20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Тетрациклин</w:t>
            </w:r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мазь глазная 1%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Олопатадин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капли глазные 0,1 %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0060" w:rsidTr="00FE007D">
        <w:tc>
          <w:tcPr>
            <w:tcW w:w="3120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Олопатадин</w:t>
            </w:r>
            <w:proofErr w:type="spellEnd"/>
          </w:p>
        </w:tc>
        <w:tc>
          <w:tcPr>
            <w:tcW w:w="4819" w:type="dxa"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капли глазные 1мг/мл, 5 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CE0060" w:rsidRDefault="00CE00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B7EF5"/>
    <w:rsid w:val="001D7B0F"/>
    <w:rsid w:val="001E13E0"/>
    <w:rsid w:val="001F27A9"/>
    <w:rsid w:val="00201F79"/>
    <w:rsid w:val="002020CA"/>
    <w:rsid w:val="0025321C"/>
    <w:rsid w:val="002552CC"/>
    <w:rsid w:val="00293CD6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956AE"/>
    <w:rsid w:val="003C3335"/>
    <w:rsid w:val="003C4371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70726"/>
    <w:rsid w:val="00480A02"/>
    <w:rsid w:val="0048361F"/>
    <w:rsid w:val="00496CCA"/>
    <w:rsid w:val="004D2C1B"/>
    <w:rsid w:val="004E2A82"/>
    <w:rsid w:val="004F0C4C"/>
    <w:rsid w:val="00503D35"/>
    <w:rsid w:val="00521455"/>
    <w:rsid w:val="00523150"/>
    <w:rsid w:val="005371CF"/>
    <w:rsid w:val="0054464C"/>
    <w:rsid w:val="00563930"/>
    <w:rsid w:val="005D10E7"/>
    <w:rsid w:val="006030B3"/>
    <w:rsid w:val="00606066"/>
    <w:rsid w:val="00650570"/>
    <w:rsid w:val="00652A19"/>
    <w:rsid w:val="00667FE3"/>
    <w:rsid w:val="00685314"/>
    <w:rsid w:val="006A67E9"/>
    <w:rsid w:val="006F1121"/>
    <w:rsid w:val="0070399F"/>
    <w:rsid w:val="00716B98"/>
    <w:rsid w:val="0073276C"/>
    <w:rsid w:val="00746A34"/>
    <w:rsid w:val="00751420"/>
    <w:rsid w:val="0075528B"/>
    <w:rsid w:val="00766299"/>
    <w:rsid w:val="0076724F"/>
    <w:rsid w:val="007C673B"/>
    <w:rsid w:val="007D1B9A"/>
    <w:rsid w:val="007F02E9"/>
    <w:rsid w:val="007F5459"/>
    <w:rsid w:val="00803661"/>
    <w:rsid w:val="00822EE8"/>
    <w:rsid w:val="00836112"/>
    <w:rsid w:val="008369AE"/>
    <w:rsid w:val="008453FE"/>
    <w:rsid w:val="00865692"/>
    <w:rsid w:val="00865C82"/>
    <w:rsid w:val="00870ABC"/>
    <w:rsid w:val="0088072B"/>
    <w:rsid w:val="0088604B"/>
    <w:rsid w:val="00897CAE"/>
    <w:rsid w:val="008A703C"/>
    <w:rsid w:val="008B3875"/>
    <w:rsid w:val="008D20E6"/>
    <w:rsid w:val="00917DC8"/>
    <w:rsid w:val="00923E50"/>
    <w:rsid w:val="00935EF2"/>
    <w:rsid w:val="009424A2"/>
    <w:rsid w:val="00944AFF"/>
    <w:rsid w:val="009463B5"/>
    <w:rsid w:val="00946D42"/>
    <w:rsid w:val="00962DF7"/>
    <w:rsid w:val="009A228A"/>
    <w:rsid w:val="009D1EAD"/>
    <w:rsid w:val="00A06088"/>
    <w:rsid w:val="00A07C60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05AF3"/>
    <w:rsid w:val="00C13343"/>
    <w:rsid w:val="00C238B3"/>
    <w:rsid w:val="00C4534E"/>
    <w:rsid w:val="00C475CA"/>
    <w:rsid w:val="00C51145"/>
    <w:rsid w:val="00C530EA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D5BB1"/>
    <w:rsid w:val="00CE0060"/>
    <w:rsid w:val="00D362F5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33486"/>
    <w:rsid w:val="00E44A88"/>
    <w:rsid w:val="00E464FB"/>
    <w:rsid w:val="00E644DF"/>
    <w:rsid w:val="00E8181F"/>
    <w:rsid w:val="00E977F1"/>
    <w:rsid w:val="00ED18CA"/>
    <w:rsid w:val="00ED3183"/>
    <w:rsid w:val="00ED61AB"/>
    <w:rsid w:val="00EE3661"/>
    <w:rsid w:val="00F10320"/>
    <w:rsid w:val="00F12290"/>
    <w:rsid w:val="00F23517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B604A-971C-4283-9913-2926A932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cp:lastPrinted>2023-03-09T04:37:00Z</cp:lastPrinted>
  <dcterms:created xsi:type="dcterms:W3CDTF">2023-03-09T04:30:00Z</dcterms:created>
  <dcterms:modified xsi:type="dcterms:W3CDTF">2023-03-09T04:37:00Z</dcterms:modified>
</cp:coreProperties>
</file>