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1D2CB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1D2CB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716A0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16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7C74C2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bookmarkStart w:id="0" w:name="_GoBack"/>
      <w:bookmarkEnd w:id="0"/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едствам, медицинским 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40А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31C" w:rsidRDefault="00246311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Строителей, строение 6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3A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F72" w:rsidRDefault="003A3C7A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Тукешов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Абая 1/85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Сарань,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Химик 17;</w:t>
      </w:r>
    </w:p>
    <w:p w:rsidR="00776672" w:rsidRDefault="007766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557B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836"/>
        <w:gridCol w:w="4961"/>
        <w:gridCol w:w="1560"/>
        <w:gridCol w:w="1275"/>
      </w:tblGrid>
      <w:tr w:rsidR="00962DF7" w:rsidTr="0097684D">
        <w:tc>
          <w:tcPr>
            <w:tcW w:w="2836" w:type="dxa"/>
            <w:vAlign w:val="center"/>
          </w:tcPr>
          <w:p w:rsidR="00962DF7" w:rsidRPr="007F1EB8" w:rsidRDefault="00962DF7" w:rsidP="00557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:rsidR="00962DF7" w:rsidRPr="007F1EB8" w:rsidRDefault="00293CD6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560" w:type="dxa"/>
            <w:vAlign w:val="center"/>
          </w:tcPr>
          <w:p w:rsidR="00962DF7" w:rsidRPr="007F1EB8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7F1EB8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GEM 3K BG/ISE/GL 075 TEST IQM CARTRIDGE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iQM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лактата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iQM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Картридж для исследования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 крови/гематокрита/ электролитов/ глюкозы/ молочной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кислоты, 75 образцов предназначен для проведения 75 исследований образцов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гепаринизированной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цельной крови пациентов по следующим параметрам: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pCO2, pO2,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Na+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K+,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Ca++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гематокрита, глюкозе и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лактату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pCO2,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Na+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K+,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Ca++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амперометрия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(pO2, глюкоза,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лактат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1560" w:type="dxa"/>
            <w:vMerge w:val="restart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ЛюксТест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604 784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Реагент контроля качества GEM CVP (Изделие для утверждения калибровки)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Multipak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комплекта анализатора газов крови, электролитов и метаболитов GEM PREMIER 3000  (5х4х2,5мл) +2 +8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Реагенты контроля качества: для проведения калибровки. Упаковка содержит 4 уровня контроля по 5 ампул каждого. CVP 1-2 - для проведения калибровки по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/pO2/pCO2/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/K/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CVP 3-4 для проведения калибровки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Hct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4 уровня – 20  ампул в упаковке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136 862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тест-полосы</w:t>
            </w:r>
            <w:proofErr w:type="spellEnd"/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определения уровня сахара в крови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 анализатору  глюкозы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ACCU-CHEK-Activ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50 </w:t>
            </w:r>
            <w:proofErr w:type="spellStart"/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ЮриОл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7 339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Диагностич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Тест - полосы </w:t>
            </w:r>
            <w:r w:rsidRPr="007F1EB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11 параметров: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Глюкоза, кетоновые тела, скрытая кровь, билирубин,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нитриты, плотность, аскорбиновая кислота, белок и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100шт.\уп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индикаторные для качественного и полуколичественного определения глюкозы, кетоновых тел, скрытой крови, билирубина,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уробилиногена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нитритов,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плотности,  аскорбиновой кислоты, белка и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моче ,№100 .Диапазон определяемых концентраций глюкозы  в моче: 0,0 (0,0) [0,0]; 0,05 (2,8) [50]; 0,1 (5,6) [100]; 0,25 (14,0)[250];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0,5 (28,0) [500]; 1,0 (56,0) [1000];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 (112,0) [2000]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мг%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/л)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Диапазон определяемых концентраций кетоновых тел 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моче: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0,0; 0,5; 1,5; 4,0;  8,0; 16,0  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/л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Диапазон определяемых концентраций гемоглобина в моче: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0,0; 10; 25; 50;  250  эритроцит/мкл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Диапазон определяемых концентраций эритроцитов в моче: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0,0; 5-10; 25; 50;  250  эритроцит/мкл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Диапазон определяемых концентраций билирубина в моче: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0,0;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9; 17; 50 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мкмоль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/л</w:t>
            </w:r>
          </w:p>
        </w:tc>
        <w:tc>
          <w:tcPr>
            <w:tcW w:w="1560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9 200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Бумага для принтера (5 роллов)- PRINTER PAPER из комплекта Система определения ионного и газового состава крови </w:t>
            </w:r>
            <w:proofErr w:type="spellStart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автоматическая </w:t>
            </w:r>
            <w:proofErr w:type="spellStart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Gem</w:t>
            </w:r>
            <w:proofErr w:type="spellEnd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Premier</w:t>
            </w:r>
            <w:proofErr w:type="spellEnd"/>
            <w:r w:rsidRPr="007F1EB8">
              <w:rPr>
                <w:rFonts w:ascii="Times New Roman" w:hAnsi="Times New Roman" w:cs="Times New Roman"/>
                <w:sz w:val="20"/>
                <w:szCs w:val="20"/>
              </w:rPr>
              <w:t xml:space="preserve"> 4000 в комплекте с картриджами, контрольными материалами и принадлежностями +10 +26 C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Бумага для встроенного термопринтера Анализатора газов крови GEM PREMIER 4000, ширина 56 мм. Упаковка 5 шт.</w:t>
            </w:r>
          </w:p>
        </w:tc>
        <w:tc>
          <w:tcPr>
            <w:tcW w:w="1560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ЛюксТест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54 894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pk-20 L Разбавитель, используемый для разбавления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аспирированных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проб для анализа с целью измерения количества эритроцитов, количества лейкоцитов, концентрации гемоглобина и количества тромбоцитов, проводимость не более 13,40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cm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пределах 7,75-7,85</w:t>
            </w:r>
          </w:p>
        </w:tc>
        <w:tc>
          <w:tcPr>
            <w:tcW w:w="1560" w:type="dxa"/>
            <w:vMerge w:val="restart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56 355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CELLCLEAN CL-50 Сильнощелочной очиститель,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выше 12, содержащий гипохлорит натрия, используемый для удаления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реагентов, клеточных остатков и протеинов крови из гидравлической системы прибора.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53 568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STROMATOLYSER-WH SWH-20. Готовый к использованию реагент, для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лизирования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эритроцитов и для точного подсчета лейкоцитов, анализа распределения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трехмодального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размера лейкоцитов (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лифоцитов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нейтрофилов и смешанной популяции клеток) и измерения уровня гемоглобина. Содержит соли аммония и хлорид натрия.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162 300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Бумага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мм,термо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Бумага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мм,термо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Roll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EightCheck-L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EightCheck-L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3WP LOW 1* 1/5ml  Контрольная кровь (низкий уровень) для проверки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прецизионности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20 000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Nigh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прецизионности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20 000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BOTTLE OF WASHING SOLUTION (1L.)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Промывочный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BOTTLE OF WASHING SOLUTION (1L.)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Промывочный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</w:p>
        </w:tc>
        <w:tc>
          <w:tcPr>
            <w:tcW w:w="1560" w:type="dxa"/>
            <w:vMerge/>
            <w:vAlign w:val="center"/>
          </w:tcPr>
          <w:p w:rsidR="0097684D" w:rsidRPr="00716A04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4 950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Кюветы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образцов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Sample Wells (1000 units)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BioSystems</w:t>
            </w:r>
            <w:proofErr w:type="spellEnd"/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Кюветы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образцов</w:t>
            </w: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Sample Wells (1000 units)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BioSystems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7684D" w:rsidRPr="00716A04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35 994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галогеновая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анализатора А-15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галогеновая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б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анализатора А-15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62 000</w:t>
            </w:r>
          </w:p>
        </w:tc>
      </w:tr>
      <w:tr w:rsidR="0097684D" w:rsidTr="0097684D">
        <w:tc>
          <w:tcPr>
            <w:tcW w:w="2836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Мультикалибратор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лиофильно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высушенный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анализатора А-15  5*5мл</w:t>
            </w:r>
          </w:p>
        </w:tc>
        <w:tc>
          <w:tcPr>
            <w:tcW w:w="4961" w:type="dxa"/>
            <w:vAlign w:val="center"/>
          </w:tcPr>
          <w:p w:rsidR="0097684D" w:rsidRPr="007F1EB8" w:rsidRDefault="009768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Мультикалибратор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лиофильно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высушенный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б/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анализатора А-15  5*5мл</w:t>
            </w:r>
          </w:p>
        </w:tc>
        <w:tc>
          <w:tcPr>
            <w:tcW w:w="1560" w:type="dxa"/>
            <w:vMerge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7684D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37 620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Экспресс-тест для качественного определения скрытой крови в кале 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Экспресс-тест для качественного определения скрытой крови в кале,</w:t>
            </w:r>
          </w:p>
        </w:tc>
        <w:tc>
          <w:tcPr>
            <w:tcW w:w="1560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Тукешов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А.К.</w:t>
            </w:r>
          </w:p>
        </w:tc>
        <w:tc>
          <w:tcPr>
            <w:tcW w:w="1275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26 125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исследования кала на гельминты (метод Като)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sz w:val="20"/>
                <w:szCs w:val="20"/>
              </w:rPr>
              <w:t>метод Като</w:t>
            </w:r>
          </w:p>
        </w:tc>
        <w:tc>
          <w:tcPr>
            <w:tcW w:w="1560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36 288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Масло   иммерсионное     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Масло   иммерсионное   100 мл</w:t>
            </w:r>
          </w:p>
        </w:tc>
        <w:tc>
          <w:tcPr>
            <w:tcW w:w="1560" w:type="dxa"/>
            <w:vAlign w:val="center"/>
          </w:tcPr>
          <w:p w:rsidR="007F1EB8" w:rsidRPr="0097684D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ДиАКиТ</w:t>
            </w:r>
            <w:proofErr w:type="spellEnd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97684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1 200</w:t>
            </w:r>
          </w:p>
        </w:tc>
      </w:tr>
      <w:tr w:rsidR="005515D4" w:rsidTr="0097684D">
        <w:tc>
          <w:tcPr>
            <w:tcW w:w="2836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р-р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концентрат 1литр + буфер 1фл х10мл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4 580</w:t>
            </w:r>
          </w:p>
        </w:tc>
      </w:tr>
      <w:tr w:rsidR="005515D4" w:rsidTr="0097684D">
        <w:tc>
          <w:tcPr>
            <w:tcW w:w="2836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Грюнвальду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  растворе        </w:t>
            </w:r>
          </w:p>
        </w:tc>
        <w:tc>
          <w:tcPr>
            <w:tcW w:w="4961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 растворе (Фиксатор Майн -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Грюнвальда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, 1 литр                       </w:t>
            </w:r>
          </w:p>
        </w:tc>
        <w:tc>
          <w:tcPr>
            <w:tcW w:w="1560" w:type="dxa"/>
            <w:vMerge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2 300</w:t>
            </w:r>
          </w:p>
        </w:tc>
      </w:tr>
      <w:tr w:rsidR="005515D4" w:rsidTr="0097684D">
        <w:tc>
          <w:tcPr>
            <w:tcW w:w="2836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очиски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изделий на наличие крови, моющий сре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дств в к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омплекте</w:t>
            </w:r>
          </w:p>
        </w:tc>
        <w:tc>
          <w:tcPr>
            <w:tcW w:w="4961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контроля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предстерилизационной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очиски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изделий на наличие крови, моющий сре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дств в к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омплекте</w:t>
            </w:r>
          </w:p>
        </w:tc>
        <w:tc>
          <w:tcPr>
            <w:tcW w:w="1560" w:type="dxa"/>
            <w:vMerge w:val="restart"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ДиАКиТ</w:t>
            </w:r>
            <w:proofErr w:type="spellEnd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1 200</w:t>
            </w:r>
          </w:p>
        </w:tc>
      </w:tr>
      <w:tr w:rsidR="005515D4" w:rsidTr="0097684D">
        <w:tc>
          <w:tcPr>
            <w:tcW w:w="2836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Сульфосалициловая  кислота   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.д.а.</w:t>
            </w:r>
          </w:p>
        </w:tc>
        <w:tc>
          <w:tcPr>
            <w:tcW w:w="4961" w:type="dxa"/>
            <w:vAlign w:val="center"/>
          </w:tcPr>
          <w:p w:rsidR="005515D4" w:rsidRPr="007F1EB8" w:rsidRDefault="005515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Сульфосалициловая  кислота   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.д.а.</w:t>
            </w:r>
          </w:p>
        </w:tc>
        <w:tc>
          <w:tcPr>
            <w:tcW w:w="1560" w:type="dxa"/>
            <w:vMerge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15D4" w:rsidRPr="007F1EB8" w:rsidRDefault="005515D4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11 000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1560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4 200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Ерш  пробирочный  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Ерш  пробирочный  </w:t>
            </w:r>
          </w:p>
        </w:tc>
        <w:tc>
          <w:tcPr>
            <w:tcW w:w="1560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ДиАКиТ</w:t>
            </w:r>
            <w:proofErr w:type="spellEnd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</w:t>
            </w:r>
          </w:p>
        </w:tc>
      </w:tr>
      <w:tr w:rsidR="00852131" w:rsidTr="009E3C57">
        <w:tc>
          <w:tcPr>
            <w:tcW w:w="2836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Карандаш  по  стеклу  и  фарфору  </w:t>
            </w:r>
          </w:p>
        </w:tc>
        <w:tc>
          <w:tcPr>
            <w:tcW w:w="4961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черный, синий, красный, белый </w:t>
            </w:r>
          </w:p>
        </w:tc>
        <w:tc>
          <w:tcPr>
            <w:tcW w:w="2835" w:type="dxa"/>
            <w:gridSpan w:val="2"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Стекла  покровные  24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 мм   № 100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Стекла  покровные  24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 мм   № 100</w:t>
            </w:r>
          </w:p>
        </w:tc>
        <w:tc>
          <w:tcPr>
            <w:tcW w:w="1560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ДиАКиТ</w:t>
            </w:r>
            <w:proofErr w:type="spellEnd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</w:t>
            </w:r>
          </w:p>
        </w:tc>
      </w:tr>
      <w:tr w:rsidR="00852131" w:rsidTr="00645753">
        <w:tc>
          <w:tcPr>
            <w:tcW w:w="2836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Стекла  предметные  к  микроскопу   </w:t>
            </w:r>
          </w:p>
        </w:tc>
        <w:tc>
          <w:tcPr>
            <w:tcW w:w="4961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75х2,0    </w:t>
            </w:r>
          </w:p>
        </w:tc>
        <w:tc>
          <w:tcPr>
            <w:tcW w:w="2835" w:type="dxa"/>
            <w:gridSpan w:val="2"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Стекло  предметное  со  </w:t>
            </w:r>
            <w:proofErr w:type="gram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шлифованными</w:t>
            </w:r>
            <w:proofErr w:type="gram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  шлифованными  краями, с  полосой  для  записи</w:t>
            </w:r>
          </w:p>
        </w:tc>
        <w:tc>
          <w:tcPr>
            <w:tcW w:w="1560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ДиАКиТ</w:t>
            </w:r>
            <w:proofErr w:type="spellEnd"/>
            <w:r w:rsidRPr="009768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Цилиндры  мерные    с  носиком 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    50 мл   градуированные </w:t>
            </w:r>
          </w:p>
        </w:tc>
        <w:tc>
          <w:tcPr>
            <w:tcW w:w="1560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</w:t>
            </w:r>
          </w:p>
        </w:tc>
      </w:tr>
      <w:tr w:rsidR="007F1EB8" w:rsidTr="0097684D">
        <w:tc>
          <w:tcPr>
            <w:tcW w:w="2836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Анти-АВ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 мл</w:t>
            </w:r>
          </w:p>
        </w:tc>
        <w:tc>
          <w:tcPr>
            <w:tcW w:w="4961" w:type="dxa"/>
            <w:vAlign w:val="center"/>
          </w:tcPr>
          <w:p w:rsidR="007F1EB8" w:rsidRPr="007F1EB8" w:rsidRDefault="007F1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Анти-АВ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5 мл/100 доз </w:t>
            </w:r>
          </w:p>
        </w:tc>
        <w:tc>
          <w:tcPr>
            <w:tcW w:w="1560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7F1EB8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</w:t>
            </w:r>
          </w:p>
        </w:tc>
      </w:tr>
      <w:tr w:rsidR="00852131" w:rsidTr="0097684D">
        <w:tc>
          <w:tcPr>
            <w:tcW w:w="2836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Анти-А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10мл</w:t>
            </w:r>
          </w:p>
        </w:tc>
        <w:tc>
          <w:tcPr>
            <w:tcW w:w="4961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Анти-А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10мл/10фл</w:t>
            </w:r>
          </w:p>
        </w:tc>
        <w:tc>
          <w:tcPr>
            <w:tcW w:w="1560" w:type="dxa"/>
            <w:vMerge w:val="restart"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52131" w:rsidRPr="007F1EB8" w:rsidRDefault="00852131" w:rsidP="00A4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852131" w:rsidTr="0097684D">
        <w:tc>
          <w:tcPr>
            <w:tcW w:w="2836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Анти-В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10мл</w:t>
            </w:r>
          </w:p>
        </w:tc>
        <w:tc>
          <w:tcPr>
            <w:tcW w:w="4961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Анти-В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10мл/10фл</w:t>
            </w:r>
          </w:p>
        </w:tc>
        <w:tc>
          <w:tcPr>
            <w:tcW w:w="1560" w:type="dxa"/>
            <w:vMerge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852131" w:rsidTr="0097684D">
        <w:tc>
          <w:tcPr>
            <w:tcW w:w="2836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Анти-Д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Супер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 мл</w:t>
            </w:r>
          </w:p>
        </w:tc>
        <w:tc>
          <w:tcPr>
            <w:tcW w:w="4961" w:type="dxa"/>
            <w:vAlign w:val="center"/>
          </w:tcPr>
          <w:p w:rsidR="00852131" w:rsidRPr="007F1EB8" w:rsidRDefault="008521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Анти-Д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Супер</w:t>
            </w:r>
            <w:proofErr w:type="spellEnd"/>
            <w:r w:rsidRPr="007F1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10 мл/10фл</w:t>
            </w:r>
          </w:p>
        </w:tc>
        <w:tc>
          <w:tcPr>
            <w:tcW w:w="1560" w:type="dxa"/>
            <w:vMerge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52131" w:rsidRPr="007F1EB8" w:rsidRDefault="00852131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1 800</w:t>
            </w:r>
          </w:p>
        </w:tc>
      </w:tr>
    </w:tbl>
    <w:p w:rsidR="005D1D95" w:rsidRPr="00386371" w:rsidRDefault="005D1D95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03C59"/>
    <w:rsid w:val="000115D3"/>
    <w:rsid w:val="00016E90"/>
    <w:rsid w:val="000416BC"/>
    <w:rsid w:val="00051B70"/>
    <w:rsid w:val="0007508D"/>
    <w:rsid w:val="000758D3"/>
    <w:rsid w:val="000776F2"/>
    <w:rsid w:val="00082D23"/>
    <w:rsid w:val="00084A42"/>
    <w:rsid w:val="00090921"/>
    <w:rsid w:val="00090AB8"/>
    <w:rsid w:val="0009691C"/>
    <w:rsid w:val="000A046B"/>
    <w:rsid w:val="000E1ADC"/>
    <w:rsid w:val="000E1E35"/>
    <w:rsid w:val="000E2A49"/>
    <w:rsid w:val="000F09A2"/>
    <w:rsid w:val="000F1764"/>
    <w:rsid w:val="00103F19"/>
    <w:rsid w:val="0012072D"/>
    <w:rsid w:val="00130762"/>
    <w:rsid w:val="0013662B"/>
    <w:rsid w:val="00142F52"/>
    <w:rsid w:val="001441B9"/>
    <w:rsid w:val="001464C6"/>
    <w:rsid w:val="00160453"/>
    <w:rsid w:val="00173F83"/>
    <w:rsid w:val="00175B58"/>
    <w:rsid w:val="00177A8B"/>
    <w:rsid w:val="00180394"/>
    <w:rsid w:val="00190597"/>
    <w:rsid w:val="001936E3"/>
    <w:rsid w:val="001953F1"/>
    <w:rsid w:val="001A505F"/>
    <w:rsid w:val="001B5406"/>
    <w:rsid w:val="001B6BE9"/>
    <w:rsid w:val="001D2CBE"/>
    <w:rsid w:val="001D7B0F"/>
    <w:rsid w:val="001E13E0"/>
    <w:rsid w:val="001F2176"/>
    <w:rsid w:val="001F27A9"/>
    <w:rsid w:val="00201F79"/>
    <w:rsid w:val="002020CA"/>
    <w:rsid w:val="00246311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D4719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A3C7A"/>
    <w:rsid w:val="003A4981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0575B"/>
    <w:rsid w:val="00521455"/>
    <w:rsid w:val="00523150"/>
    <w:rsid w:val="005371CF"/>
    <w:rsid w:val="005515D4"/>
    <w:rsid w:val="00557B89"/>
    <w:rsid w:val="00563930"/>
    <w:rsid w:val="0056798C"/>
    <w:rsid w:val="005B6B5A"/>
    <w:rsid w:val="005C0006"/>
    <w:rsid w:val="005D10E7"/>
    <w:rsid w:val="005D1D95"/>
    <w:rsid w:val="006016C1"/>
    <w:rsid w:val="00603242"/>
    <w:rsid w:val="00606066"/>
    <w:rsid w:val="0060755B"/>
    <w:rsid w:val="00650570"/>
    <w:rsid w:val="00652A19"/>
    <w:rsid w:val="0066371B"/>
    <w:rsid w:val="00667FE3"/>
    <w:rsid w:val="00685314"/>
    <w:rsid w:val="006F1121"/>
    <w:rsid w:val="0070399F"/>
    <w:rsid w:val="00712633"/>
    <w:rsid w:val="00716A04"/>
    <w:rsid w:val="00716B98"/>
    <w:rsid w:val="0073276C"/>
    <w:rsid w:val="00746A34"/>
    <w:rsid w:val="0075528B"/>
    <w:rsid w:val="00766299"/>
    <w:rsid w:val="0076724F"/>
    <w:rsid w:val="00776672"/>
    <w:rsid w:val="007843F6"/>
    <w:rsid w:val="007A731C"/>
    <w:rsid w:val="007C673B"/>
    <w:rsid w:val="007C74C2"/>
    <w:rsid w:val="007D15FE"/>
    <w:rsid w:val="007D1B9A"/>
    <w:rsid w:val="007F02E9"/>
    <w:rsid w:val="007F1EB8"/>
    <w:rsid w:val="007F5459"/>
    <w:rsid w:val="00803661"/>
    <w:rsid w:val="00822EE8"/>
    <w:rsid w:val="008329B1"/>
    <w:rsid w:val="00834741"/>
    <w:rsid w:val="00836112"/>
    <w:rsid w:val="00845134"/>
    <w:rsid w:val="008453FE"/>
    <w:rsid w:val="00852131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C6F07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65F9B"/>
    <w:rsid w:val="0097684D"/>
    <w:rsid w:val="009A228A"/>
    <w:rsid w:val="009D1EAD"/>
    <w:rsid w:val="009F0CDE"/>
    <w:rsid w:val="00A06088"/>
    <w:rsid w:val="00A239BA"/>
    <w:rsid w:val="00A23DB3"/>
    <w:rsid w:val="00A4102B"/>
    <w:rsid w:val="00A47476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3343"/>
    <w:rsid w:val="00C16AEA"/>
    <w:rsid w:val="00C4534E"/>
    <w:rsid w:val="00C475CA"/>
    <w:rsid w:val="00C51145"/>
    <w:rsid w:val="00C56C18"/>
    <w:rsid w:val="00C57F1C"/>
    <w:rsid w:val="00C57F72"/>
    <w:rsid w:val="00C666D4"/>
    <w:rsid w:val="00C66A79"/>
    <w:rsid w:val="00C75297"/>
    <w:rsid w:val="00C81742"/>
    <w:rsid w:val="00C854E4"/>
    <w:rsid w:val="00CA0D34"/>
    <w:rsid w:val="00CA6D1F"/>
    <w:rsid w:val="00CB2FB4"/>
    <w:rsid w:val="00CB37B9"/>
    <w:rsid w:val="00CB7E32"/>
    <w:rsid w:val="00CD5BB1"/>
    <w:rsid w:val="00D041C6"/>
    <w:rsid w:val="00D1172C"/>
    <w:rsid w:val="00D44E93"/>
    <w:rsid w:val="00D47FE9"/>
    <w:rsid w:val="00D50A55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25BC-16F3-4BB8-B8E8-C0D1587F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8</cp:revision>
  <cp:lastPrinted>2025-01-16T08:41:00Z</cp:lastPrinted>
  <dcterms:created xsi:type="dcterms:W3CDTF">2025-01-16T07:37:00Z</dcterms:created>
  <dcterms:modified xsi:type="dcterms:W3CDTF">2025-01-16T08:42:00Z</dcterms:modified>
</cp:coreProperties>
</file>